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2" w:type="dxa"/>
        <w:tblLook w:val="04A0" w:firstRow="1" w:lastRow="0" w:firstColumn="1" w:lastColumn="0" w:noHBand="0" w:noVBand="1"/>
      </w:tblPr>
      <w:tblGrid>
        <w:gridCol w:w="10822"/>
      </w:tblGrid>
      <w:tr w:rsidR="00024DFB" w14:paraId="1EDB5A52" w14:textId="77777777" w:rsidTr="009D5665">
        <w:trPr>
          <w:trHeight w:val="604"/>
        </w:trPr>
        <w:tc>
          <w:tcPr>
            <w:tcW w:w="10822" w:type="dxa"/>
          </w:tcPr>
          <w:tbl>
            <w:tblPr>
              <w:tblStyle w:val="TableGrid"/>
              <w:tblW w:w="9970" w:type="dxa"/>
              <w:tblInd w:w="0" w:type="dxa"/>
              <w:tblLook w:val="04A0" w:firstRow="1" w:lastRow="0" w:firstColumn="1" w:lastColumn="0" w:noHBand="0" w:noVBand="1"/>
            </w:tblPr>
            <w:tblGrid>
              <w:gridCol w:w="1890"/>
              <w:gridCol w:w="8080"/>
            </w:tblGrid>
            <w:tr w:rsidR="00E14E9F" w14:paraId="740FFAA6" w14:textId="77777777" w:rsidTr="00300E04">
              <w:trPr>
                <w:trHeight w:val="407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5DCE4" w:themeFill="text2" w:themeFillTint="33"/>
                  <w:hideMark/>
                </w:tcPr>
                <w:p w14:paraId="472A8B1C" w14:textId="77777777" w:rsidR="00E14E9F" w:rsidRDefault="00875196" w:rsidP="00875196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8:30</w:t>
                  </w:r>
                  <w:r w:rsidR="00E14E9F">
                    <w:rPr>
                      <w:rFonts w:cs="Arial"/>
                    </w:rPr>
                    <w:t xml:space="preserve"> a.m.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5DCE4" w:themeFill="text2" w:themeFillTint="33"/>
                  <w:hideMark/>
                </w:tcPr>
                <w:p w14:paraId="46277DC0" w14:textId="7007011B" w:rsidR="00E14E9F" w:rsidRDefault="00E14E9F" w:rsidP="00A737E4">
                  <w:pPr>
                    <w:pStyle w:val="NoSpacing"/>
                    <w:rPr>
                      <w:rFonts w:cs="Arial"/>
                    </w:rPr>
                  </w:pPr>
                  <w:r w:rsidRPr="009F20DB">
                    <w:rPr>
                      <w:rFonts w:cs="Arial"/>
                      <w:b/>
                      <w:color w:val="002060"/>
                    </w:rPr>
                    <w:t>Registration and</w:t>
                  </w:r>
                  <w:r w:rsidRPr="009F20DB">
                    <w:rPr>
                      <w:rFonts w:cs="Arial"/>
                      <w:color w:val="002060"/>
                    </w:rPr>
                    <w:t xml:space="preserve"> </w:t>
                  </w:r>
                  <w:r w:rsidR="0014073A" w:rsidRPr="00B633D7">
                    <w:rPr>
                      <w:rFonts w:cs="Arial"/>
                      <w:b/>
                      <w:color w:val="1F3864" w:themeColor="accent5" w:themeShade="80"/>
                    </w:rPr>
                    <w:t>Continental Breakfast</w:t>
                  </w:r>
                </w:p>
              </w:tc>
            </w:tr>
            <w:tr w:rsidR="00E14E9F" w14:paraId="0A639858" w14:textId="77777777" w:rsidTr="00300E04">
              <w:trPr>
                <w:trHeight w:val="287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BE4D5" w:themeFill="accent2" w:themeFillTint="33"/>
                  <w:hideMark/>
                </w:tcPr>
                <w:p w14:paraId="240FB295" w14:textId="77777777" w:rsidR="00E14E9F" w:rsidRDefault="00875196" w:rsidP="00D40293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9:0</w:t>
                  </w:r>
                  <w:r w:rsidR="008F1012">
                    <w:rPr>
                      <w:rFonts w:cs="Arial"/>
                    </w:rPr>
                    <w:t>0</w:t>
                  </w:r>
                  <w:r w:rsidR="00415395">
                    <w:rPr>
                      <w:rFonts w:cs="Arial"/>
                    </w:rPr>
                    <w:t xml:space="preserve"> – 9</w:t>
                  </w:r>
                  <w:r>
                    <w:rPr>
                      <w:rFonts w:cs="Arial"/>
                    </w:rPr>
                    <w:t>:1</w:t>
                  </w:r>
                  <w:r w:rsidR="00D40293">
                    <w:rPr>
                      <w:rFonts w:cs="Arial"/>
                    </w:rPr>
                    <w:t>5 a.m</w:t>
                  </w:r>
                  <w:r w:rsidR="00E14E9F">
                    <w:rPr>
                      <w:rFonts w:cs="Arial"/>
                    </w:rPr>
                    <w:t>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942D6C6" w14:textId="6650C4B3" w:rsidR="00E14E9F" w:rsidRDefault="00D40293" w:rsidP="009D5665">
                  <w:pPr>
                    <w:pStyle w:val="NoSpacing"/>
                    <w:rPr>
                      <w:rFonts w:cs="Arial"/>
                    </w:rPr>
                  </w:pPr>
                  <w:r w:rsidRPr="001A692C">
                    <w:rPr>
                      <w:rFonts w:cs="Arial"/>
                      <w:b/>
                      <w:i/>
                      <w:color w:val="002060"/>
                    </w:rPr>
                    <w:t>Symposium Opening Remarks</w:t>
                  </w:r>
                  <w:r w:rsidRPr="009F20DB">
                    <w:rPr>
                      <w:rFonts w:cs="Arial"/>
                      <w:b/>
                      <w:color w:val="002060"/>
                    </w:rPr>
                    <w:t xml:space="preserve"> </w:t>
                  </w:r>
                  <w:r w:rsidRPr="009F20DB">
                    <w:rPr>
                      <w:rFonts w:cs="Arial"/>
                    </w:rPr>
                    <w:t xml:space="preserve">– Phil Lucas, </w:t>
                  </w:r>
                  <w:r w:rsidR="00300E04">
                    <w:rPr>
                      <w:rFonts w:cs="Arial"/>
                    </w:rPr>
                    <w:t xml:space="preserve">Chair, </w:t>
                  </w:r>
                  <w:r w:rsidRPr="009F20DB">
                    <w:rPr>
                      <w:rFonts w:cs="Arial"/>
                    </w:rPr>
                    <w:t>S</w:t>
                  </w:r>
                  <w:r w:rsidR="001B57C9">
                    <w:rPr>
                      <w:rFonts w:cs="Arial"/>
                    </w:rPr>
                    <w:t xml:space="preserve">outh </w:t>
                  </w:r>
                  <w:r w:rsidRPr="009F20DB">
                    <w:rPr>
                      <w:rFonts w:cs="Arial"/>
                    </w:rPr>
                    <w:t>C</w:t>
                  </w:r>
                  <w:r w:rsidR="001B57C9">
                    <w:rPr>
                      <w:rFonts w:cs="Arial"/>
                    </w:rPr>
                    <w:t xml:space="preserve">entral </w:t>
                  </w:r>
                  <w:r w:rsidRPr="009F20DB">
                    <w:rPr>
                      <w:rFonts w:cs="Arial"/>
                    </w:rPr>
                    <w:t>M</w:t>
                  </w:r>
                  <w:r w:rsidR="001B57C9">
                    <w:rPr>
                      <w:rFonts w:cs="Arial"/>
                    </w:rPr>
                    <w:t xml:space="preserve">ountains </w:t>
                  </w:r>
                  <w:r w:rsidRPr="009F20DB">
                    <w:rPr>
                      <w:rFonts w:cs="Arial"/>
                    </w:rPr>
                    <w:t>R</w:t>
                  </w:r>
                  <w:r w:rsidR="001B57C9">
                    <w:rPr>
                      <w:rFonts w:cs="Arial"/>
                    </w:rPr>
                    <w:t xml:space="preserve">egional </w:t>
                  </w:r>
                  <w:r w:rsidRPr="009F20DB">
                    <w:rPr>
                      <w:rFonts w:cs="Arial"/>
                    </w:rPr>
                    <w:t>T</w:t>
                  </w:r>
                  <w:r w:rsidR="001B57C9">
                    <w:rPr>
                      <w:rFonts w:cs="Arial"/>
                    </w:rPr>
                    <w:t xml:space="preserve">ask </w:t>
                  </w:r>
                  <w:r w:rsidRPr="009F20DB">
                    <w:rPr>
                      <w:rFonts w:cs="Arial"/>
                    </w:rPr>
                    <w:t>F</w:t>
                  </w:r>
                  <w:r w:rsidR="001B57C9">
                    <w:rPr>
                      <w:rFonts w:cs="Arial"/>
                    </w:rPr>
                    <w:t>orce</w:t>
                  </w:r>
                </w:p>
                <w:p w14:paraId="643618D5" w14:textId="77777777" w:rsidR="004F4031" w:rsidRPr="004F4031" w:rsidRDefault="004F4031" w:rsidP="009D5665">
                  <w:pPr>
                    <w:pStyle w:val="NoSpacing"/>
                    <w:rPr>
                      <w:rFonts w:cs="Arial"/>
                      <w:b/>
                      <w:i/>
                      <w:color w:val="8A000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i/>
                      <w:color w:val="8A0000"/>
                    </w:rPr>
                    <w:t>Mr. Lucas</w:t>
                  </w:r>
                  <w:r w:rsidRPr="004F4031">
                    <w:rPr>
                      <w:rFonts w:cs="Times New Roman"/>
                      <w:b/>
                      <w:i/>
                      <w:color w:val="8A0000"/>
                    </w:rPr>
                    <w:t xml:space="preserve"> will review the past year’s activities of the task force; numbers trained; incidents to which special teams responded; equipment bought</w:t>
                  </w:r>
                </w:p>
              </w:tc>
            </w:tr>
            <w:tr w:rsidR="00E14E9F" w14:paraId="055F9CFF" w14:textId="77777777" w:rsidTr="00300E04">
              <w:trPr>
                <w:trHeight w:val="407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BE4D5" w:themeFill="accent2" w:themeFillTint="33"/>
                  <w:hideMark/>
                </w:tcPr>
                <w:p w14:paraId="29D83034" w14:textId="77777777" w:rsidR="00E14E9F" w:rsidRDefault="0014073A" w:rsidP="009D5665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9:15 – 10:</w:t>
                  </w:r>
                  <w:r w:rsidR="00861B71">
                    <w:rPr>
                      <w:rFonts w:cs="Arial"/>
                    </w:rPr>
                    <w:t>30</w:t>
                  </w:r>
                  <w:r w:rsidR="00E14E9F">
                    <w:rPr>
                      <w:rFonts w:cs="Arial"/>
                    </w:rPr>
                    <w:t xml:space="preserve"> a.m.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5BDF243" w14:textId="29D758CA" w:rsidR="004915BC" w:rsidRDefault="0014073A" w:rsidP="00504708">
                  <w:pPr>
                    <w:pStyle w:val="NoSpacing"/>
                    <w:rPr>
                      <w:rFonts w:cs="Arial"/>
                    </w:rPr>
                  </w:pPr>
                  <w:r w:rsidRP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Pennsylvania Response to 2017 Hurricane Season </w:t>
                  </w:r>
                  <w:r w:rsidRPr="00B633D7">
                    <w:rPr>
                      <w:rFonts w:cs="Arial"/>
                      <w:b/>
                      <w:color w:val="1F3864" w:themeColor="accent5" w:themeShade="80"/>
                    </w:rPr>
                    <w:t xml:space="preserve">– </w:t>
                  </w:r>
                  <w:r w:rsidRPr="009F20DB">
                    <w:rPr>
                      <w:rFonts w:cs="Arial"/>
                    </w:rPr>
                    <w:t>Randy Padfield</w:t>
                  </w:r>
                  <w:r w:rsidR="00300E04">
                    <w:rPr>
                      <w:rFonts w:cs="Arial"/>
                    </w:rPr>
                    <w:t>, Deputy Director for Response</w:t>
                  </w:r>
                  <w:r w:rsidR="009F20DB">
                    <w:rPr>
                      <w:rFonts w:cs="Arial"/>
                    </w:rPr>
                    <w:t xml:space="preserve"> </w:t>
                  </w:r>
                  <w:r w:rsidR="005B1FC9">
                    <w:rPr>
                      <w:rFonts w:cs="Arial"/>
                    </w:rPr>
                    <w:t xml:space="preserve">and </w:t>
                  </w:r>
                  <w:r w:rsidR="001A692C">
                    <w:rPr>
                      <w:rFonts w:eastAsia="Times New Roman"/>
                    </w:rPr>
                    <w:t>Jonathan Anschutz</w:t>
                  </w:r>
                  <w:r w:rsidR="005B1FC9">
                    <w:rPr>
                      <w:rFonts w:cs="Arial"/>
                    </w:rPr>
                    <w:t xml:space="preserve">, </w:t>
                  </w:r>
                  <w:r w:rsidR="00040941">
                    <w:rPr>
                      <w:rFonts w:cs="Arial"/>
                    </w:rPr>
                    <w:t>Director, Bureau of External Operations</w:t>
                  </w:r>
                  <w:r w:rsidR="00300E04">
                    <w:rPr>
                      <w:rFonts w:cs="Arial"/>
                    </w:rPr>
                    <w:t xml:space="preserve">, </w:t>
                  </w:r>
                  <w:r w:rsidR="005B1FC9">
                    <w:rPr>
                      <w:rFonts w:cs="Arial"/>
                    </w:rPr>
                    <w:t>P</w:t>
                  </w:r>
                  <w:r w:rsidR="001B57C9">
                    <w:rPr>
                      <w:rFonts w:cs="Arial"/>
                    </w:rPr>
                    <w:t xml:space="preserve">ennsylvania </w:t>
                  </w:r>
                  <w:r w:rsidR="005B1FC9">
                    <w:rPr>
                      <w:rFonts w:cs="Arial"/>
                    </w:rPr>
                    <w:t>E</w:t>
                  </w:r>
                  <w:r w:rsidR="001B57C9">
                    <w:rPr>
                      <w:rFonts w:cs="Arial"/>
                    </w:rPr>
                    <w:t xml:space="preserve">mergency </w:t>
                  </w:r>
                  <w:r w:rsidR="005B1FC9">
                    <w:rPr>
                      <w:rFonts w:cs="Arial"/>
                    </w:rPr>
                    <w:t>M</w:t>
                  </w:r>
                  <w:r w:rsidR="001B57C9">
                    <w:rPr>
                      <w:rFonts w:cs="Arial"/>
                    </w:rPr>
                    <w:t xml:space="preserve">anagement </w:t>
                  </w:r>
                  <w:r w:rsidR="005B1FC9">
                    <w:rPr>
                      <w:rFonts w:cs="Arial"/>
                    </w:rPr>
                    <w:t>A</w:t>
                  </w:r>
                  <w:r w:rsidR="001B57C9">
                    <w:rPr>
                      <w:rFonts w:cs="Arial"/>
                    </w:rPr>
                    <w:t>gency (PEMA)</w:t>
                  </w:r>
                </w:p>
                <w:p w14:paraId="4303D718" w14:textId="77777777" w:rsidR="004F4031" w:rsidRPr="00504708" w:rsidRDefault="004F4031" w:rsidP="00504708">
                  <w:pPr>
                    <w:pStyle w:val="NoSpacing"/>
                    <w:rPr>
                      <w:rFonts w:cs="Arial"/>
                      <w:b/>
                      <w:i/>
                      <w:color w:val="C00000"/>
                    </w:rPr>
                  </w:pPr>
                  <w:proofErr w:type="spellStart"/>
                  <w:r>
                    <w:rPr>
                      <w:rFonts w:cs="Arial"/>
                      <w:b/>
                      <w:i/>
                      <w:color w:val="8A0000"/>
                    </w:rPr>
                    <w:t>Mssrs</w:t>
                  </w:r>
                  <w:proofErr w:type="spellEnd"/>
                  <w:r>
                    <w:rPr>
                      <w:rFonts w:cs="Arial"/>
                      <w:b/>
                      <w:i/>
                      <w:color w:val="8A0000"/>
                    </w:rPr>
                    <w:t xml:space="preserve">. Padfield and Anschutz </w:t>
                  </w:r>
                  <w:r w:rsidRPr="004F4031">
                    <w:rPr>
                      <w:rFonts w:cs="Arial"/>
                      <w:b/>
                      <w:i/>
                      <w:color w:val="8A0000"/>
                    </w:rPr>
                    <w:t>will discuss and show slides of their deployments to Puerto Rico and Florida; lessons learned; Q&amp;A</w:t>
                  </w:r>
                </w:p>
              </w:tc>
            </w:tr>
            <w:tr w:rsidR="00875196" w14:paraId="1FE8412A" w14:textId="77777777" w:rsidTr="00300E04">
              <w:trPr>
                <w:trHeight w:val="407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  <w:vAlign w:val="center"/>
                </w:tcPr>
                <w:p w14:paraId="40169DFB" w14:textId="77777777" w:rsidR="00875196" w:rsidRDefault="00875196" w:rsidP="00875196">
                  <w:pPr>
                    <w:pStyle w:val="NoSpacing"/>
                    <w:rPr>
                      <w:rFonts w:cs="Arial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  <w:vAlign w:val="center"/>
                </w:tcPr>
                <w:p w14:paraId="3EB77AA1" w14:textId="77777777" w:rsidR="00875196" w:rsidRPr="00875196" w:rsidRDefault="00875196" w:rsidP="00875196">
                  <w:pPr>
                    <w:pStyle w:val="NoSpacing"/>
                    <w:jc w:val="center"/>
                    <w:rPr>
                      <w:rFonts w:cs="Arial"/>
                      <w:b/>
                    </w:rPr>
                  </w:pPr>
                  <w:r w:rsidRPr="00875196">
                    <w:rPr>
                      <w:rFonts w:cs="Arial"/>
                      <w:b/>
                    </w:rPr>
                    <w:t>BREAK</w:t>
                  </w:r>
                </w:p>
              </w:tc>
            </w:tr>
            <w:tr w:rsidR="00415395" w14:paraId="0B8E56BB" w14:textId="77777777" w:rsidTr="00300E04">
              <w:trPr>
                <w:trHeight w:val="2042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BE4D5" w:themeFill="accent2" w:themeFillTint="33"/>
                  <w:hideMark/>
                </w:tcPr>
                <w:p w14:paraId="2C18B775" w14:textId="77777777" w:rsidR="00415395" w:rsidRDefault="0014073A" w:rsidP="009D5665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</w:t>
                  </w:r>
                  <w:r w:rsidR="00861B71">
                    <w:rPr>
                      <w:rFonts w:cs="Arial"/>
                    </w:rPr>
                    <w:t>0:30 – 11:30</w:t>
                  </w:r>
                  <w:r w:rsidR="005B1FC9">
                    <w:rPr>
                      <w:rFonts w:cs="Arial"/>
                    </w:rPr>
                    <w:t xml:space="preserve"> a.m.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42DD1E" w14:textId="77777777" w:rsidR="00875196" w:rsidRPr="004F4031" w:rsidRDefault="0014073A" w:rsidP="00952EE7">
                  <w:pPr>
                    <w:pStyle w:val="NoSpacing"/>
                    <w:rPr>
                      <w:rFonts w:cs="Arial"/>
                      <w:b/>
                      <w:i/>
                      <w:color w:val="8A0000"/>
                    </w:rPr>
                  </w:pPr>
                  <w:r w:rsidRP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>Hyndman CSX Train Derailment August 2017/Details and Lessons Learned</w:t>
                  </w:r>
                  <w:r w:rsidR="004F4031">
                    <w:rPr>
                      <w:rFonts w:cs="Arial"/>
                      <w:b/>
                      <w:i/>
                      <w:color w:val="1F3864" w:themeColor="accent5" w:themeShade="80"/>
                    </w:rPr>
                    <w:br/>
                  </w:r>
                  <w:r w:rsidR="004F4031" w:rsidRPr="004F4031">
                    <w:rPr>
                      <w:rFonts w:cs="Arial"/>
                      <w:b/>
                      <w:i/>
                      <w:color w:val="8A0000"/>
                    </w:rPr>
                    <w:t>This panel will identify their roles in the disastrous cargo train derailment last year in Bedford County; each panelist will discuss strengths of the response and needed improvements in future similar incidents; Q&amp;A</w:t>
                  </w:r>
                </w:p>
                <w:p w14:paraId="5F29AB07" w14:textId="47C18F5E" w:rsidR="00875196" w:rsidRDefault="0014073A" w:rsidP="00875196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Dave Cubbison, </w:t>
                  </w:r>
                  <w:r w:rsidR="008910C8">
                    <w:rPr>
                      <w:rFonts w:cs="Arial"/>
                    </w:rPr>
                    <w:t xml:space="preserve">Director, </w:t>
                  </w:r>
                  <w:r>
                    <w:rPr>
                      <w:rFonts w:cs="Arial"/>
                    </w:rPr>
                    <w:t xml:space="preserve">Bedford County </w:t>
                  </w:r>
                  <w:r w:rsidR="00B96F3B">
                    <w:rPr>
                      <w:rFonts w:cs="Arial"/>
                    </w:rPr>
                    <w:t>Department of Emergency Services</w:t>
                  </w:r>
                </w:p>
                <w:p w14:paraId="5C93114B" w14:textId="4CFC6D13" w:rsidR="0014073A" w:rsidRPr="006D0E24" w:rsidRDefault="0014073A" w:rsidP="00875196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Phil Lucas, </w:t>
                  </w:r>
                  <w:r w:rsidR="008910C8">
                    <w:rPr>
                      <w:rFonts w:cs="Arial"/>
                    </w:rPr>
                    <w:t xml:space="preserve">Director, </w:t>
                  </w:r>
                  <w:r>
                    <w:rPr>
                      <w:rFonts w:cs="Arial"/>
                    </w:rPr>
                    <w:t>Mifflin County</w:t>
                  </w:r>
                  <w:r w:rsidR="00373DBB">
                    <w:rPr>
                      <w:rFonts w:cs="Arial"/>
                    </w:rPr>
                    <w:t xml:space="preserve"> Office of Public Safety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110B5DB7" w14:textId="320A4A1F" w:rsidR="00875196" w:rsidRPr="006D0E24" w:rsidRDefault="0014073A" w:rsidP="00875196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Bobby Walls, </w:t>
                  </w:r>
                  <w:r w:rsidR="00300E04">
                    <w:rPr>
                      <w:rFonts w:cs="Arial"/>
                    </w:rPr>
                    <w:t xml:space="preserve">Emergency Management Coordinator, </w:t>
                  </w:r>
                  <w:r>
                    <w:rPr>
                      <w:rFonts w:cs="Arial"/>
                    </w:rPr>
                    <w:t xml:space="preserve">Hyndman </w:t>
                  </w:r>
                  <w:r w:rsidR="001B57C9">
                    <w:rPr>
                      <w:rFonts w:cs="Arial"/>
                    </w:rPr>
                    <w:t>Borough</w:t>
                  </w:r>
                </w:p>
                <w:p w14:paraId="7C16E56E" w14:textId="53B17278" w:rsidR="00875196" w:rsidRPr="006D0E24" w:rsidRDefault="009F20DB" w:rsidP="00875196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Gene Sajeski, </w:t>
                  </w:r>
                  <w:r w:rsidR="001B57C9">
                    <w:rPr>
                      <w:rFonts w:cs="Arial"/>
                    </w:rPr>
                    <w:t xml:space="preserve">Hazmat and Grants Planner, </w:t>
                  </w:r>
                  <w:r>
                    <w:rPr>
                      <w:rFonts w:cs="Arial"/>
                    </w:rPr>
                    <w:t>PEMA</w:t>
                  </w:r>
                </w:p>
                <w:p w14:paraId="156CB6C2" w14:textId="21984528" w:rsidR="00875196" w:rsidRDefault="0014073A" w:rsidP="00875196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Steve Bair</w:t>
                  </w:r>
                  <w:r w:rsidR="001B57C9">
                    <w:rPr>
                      <w:rFonts w:cs="Arial"/>
                    </w:rPr>
                    <w:t xml:space="preserve">, </w:t>
                  </w:r>
                  <w:r w:rsidR="00300E04">
                    <w:rPr>
                      <w:rFonts w:cs="Arial"/>
                    </w:rPr>
                    <w:t>Team Leader, Keystone Incident Management Team</w:t>
                  </w:r>
                </w:p>
                <w:p w14:paraId="06ABE574" w14:textId="431C47A8" w:rsidR="00875196" w:rsidRPr="0014073A" w:rsidRDefault="0014073A" w:rsidP="0014073A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Jayme Houck, </w:t>
                  </w:r>
                  <w:r w:rsidR="00231FD9">
                    <w:rPr>
                      <w:rFonts w:cs="Arial"/>
                    </w:rPr>
                    <w:t xml:space="preserve">Disaster Program Manager, </w:t>
                  </w:r>
                  <w:r>
                    <w:rPr>
                      <w:rFonts w:cs="Arial"/>
                    </w:rPr>
                    <w:t>American Red Cross</w:t>
                  </w:r>
                  <w:r w:rsidR="00231FD9">
                    <w:rPr>
                      <w:rFonts w:cs="Arial"/>
                    </w:rPr>
                    <w:t xml:space="preserve"> of Western Pennsylvania</w:t>
                  </w:r>
                </w:p>
              </w:tc>
            </w:tr>
            <w:tr w:rsidR="00E14E9F" w14:paraId="18716849" w14:textId="77777777" w:rsidTr="00300E04">
              <w:trPr>
                <w:trHeight w:val="260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  <w:hideMark/>
                </w:tcPr>
                <w:p w14:paraId="6EA1F143" w14:textId="77777777" w:rsidR="00E14E9F" w:rsidRDefault="00861B71" w:rsidP="00875196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11:30 a.m.</w:t>
                  </w:r>
                  <w:r w:rsidR="005B1FC9">
                    <w:rPr>
                      <w:rFonts w:cs="Arial"/>
                    </w:rPr>
                    <w:t xml:space="preserve"> – 1</w:t>
                  </w:r>
                  <w:r w:rsidR="007957B2">
                    <w:rPr>
                      <w:rFonts w:cs="Arial"/>
                    </w:rPr>
                    <w:t>2</w:t>
                  </w:r>
                  <w:r w:rsidR="005B1FC9">
                    <w:rPr>
                      <w:rFonts w:cs="Arial"/>
                    </w:rPr>
                    <w:t>:</w:t>
                  </w:r>
                  <w:r>
                    <w:rPr>
                      <w:rFonts w:cs="Arial"/>
                    </w:rPr>
                    <w:t>1</w:t>
                  </w:r>
                  <w:r w:rsidR="005B1FC9">
                    <w:rPr>
                      <w:rFonts w:cs="Arial"/>
                    </w:rPr>
                    <w:t>5</w:t>
                  </w:r>
                  <w:r w:rsidR="00D40293">
                    <w:rPr>
                      <w:rFonts w:cs="Arial"/>
                    </w:rPr>
                    <w:t xml:space="preserve"> p.m.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  <w:vAlign w:val="center"/>
                  <w:hideMark/>
                </w:tcPr>
                <w:p w14:paraId="55B1936C" w14:textId="77777777" w:rsidR="00E14E9F" w:rsidRPr="00B633D7" w:rsidRDefault="00D40293" w:rsidP="00A737E4">
                  <w:pPr>
                    <w:pStyle w:val="NoSpacing"/>
                    <w:jc w:val="center"/>
                    <w:rPr>
                      <w:rFonts w:cs="Arial"/>
                      <w:b/>
                      <w:color w:val="002060"/>
                    </w:rPr>
                  </w:pPr>
                  <w:r w:rsidRPr="00B633D7">
                    <w:rPr>
                      <w:rFonts w:cs="Arial"/>
                      <w:b/>
                      <w:color w:val="002060"/>
                    </w:rPr>
                    <w:t>LUNCH</w:t>
                  </w:r>
                  <w:r w:rsidR="00A737E4" w:rsidRPr="00B633D7">
                    <w:rPr>
                      <w:rFonts w:cs="Arial"/>
                      <w:b/>
                      <w:color w:val="002060"/>
                    </w:rPr>
                    <w:t xml:space="preserve"> </w:t>
                  </w:r>
                  <w:r w:rsidR="0014073A" w:rsidRPr="009F20DB">
                    <w:rPr>
                      <w:rFonts w:cs="Arial"/>
                      <w:i/>
                      <w:color w:val="002060"/>
                    </w:rPr>
                    <w:t>(</w:t>
                  </w:r>
                  <w:r w:rsidR="0014073A" w:rsidRPr="009F20DB">
                    <w:rPr>
                      <w:rFonts w:cs="Arial"/>
                      <w:color w:val="002060"/>
                    </w:rPr>
                    <w:t>with</w:t>
                  </w:r>
                  <w:r w:rsidR="0014073A" w:rsidRPr="009F20DB">
                    <w:rPr>
                      <w:rFonts w:cs="Arial"/>
                      <w:i/>
                      <w:color w:val="002060"/>
                    </w:rPr>
                    <w:t xml:space="preserve"> The Coming Storm </w:t>
                  </w:r>
                  <w:r w:rsidR="00B633D7" w:rsidRPr="009F20DB">
                    <w:rPr>
                      <w:rFonts w:cs="Arial"/>
                      <w:color w:val="002060"/>
                    </w:rPr>
                    <w:t>vide</w:t>
                  </w:r>
                  <w:r w:rsidR="0014073A" w:rsidRPr="009F20DB">
                    <w:rPr>
                      <w:rFonts w:cs="Arial"/>
                      <w:color w:val="002060"/>
                    </w:rPr>
                    <w:t>o</w:t>
                  </w:r>
                  <w:r w:rsidR="00484640" w:rsidRPr="009F20DB">
                    <w:rPr>
                      <w:rFonts w:cs="Arial"/>
                      <w:i/>
                      <w:color w:val="002060"/>
                    </w:rPr>
                    <w:t xml:space="preserve"> + Stop </w:t>
                  </w:r>
                  <w:proofErr w:type="gramStart"/>
                  <w:r w:rsidR="00484640" w:rsidRPr="009F20DB">
                    <w:rPr>
                      <w:rFonts w:cs="Arial"/>
                      <w:i/>
                      <w:color w:val="002060"/>
                    </w:rPr>
                    <w:t>The</w:t>
                  </w:r>
                  <w:proofErr w:type="gramEnd"/>
                  <w:r w:rsidR="00484640" w:rsidRPr="009F20DB">
                    <w:rPr>
                      <w:rFonts w:cs="Arial"/>
                      <w:i/>
                      <w:color w:val="002060"/>
                    </w:rPr>
                    <w:t xml:space="preserve"> Bleed Demo Table)</w:t>
                  </w:r>
                </w:p>
              </w:tc>
            </w:tr>
            <w:tr w:rsidR="00A30578" w14:paraId="5B90F4D5" w14:textId="77777777" w:rsidTr="00300E04">
              <w:trPr>
                <w:trHeight w:val="260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BE4D5" w:themeFill="accent2" w:themeFillTint="33"/>
                </w:tcPr>
                <w:p w14:paraId="51BA6806" w14:textId="77777777" w:rsidR="00A30578" w:rsidRDefault="00A30578" w:rsidP="00A30578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12:</w:t>
                  </w:r>
                  <w:r w:rsidR="00861B71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</w:rPr>
                    <w:t>5 – 1:15 p.m.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7358E29" w14:textId="4CEA6DE5" w:rsidR="00A30578" w:rsidRDefault="00A30578" w:rsidP="00A30578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West Chester Nursing Home Fire – Lessons Learned </w:t>
                  </w:r>
                  <w:r w:rsidRPr="007957B2">
                    <w:rPr>
                      <w:rFonts w:cs="Arial"/>
                      <w:b/>
                      <w:i/>
                    </w:rPr>
                    <w:t xml:space="preserve">– </w:t>
                  </w:r>
                  <w:r w:rsidR="00861B71">
                    <w:rPr>
                      <w:rFonts w:cs="Arial"/>
                    </w:rPr>
                    <w:t xml:space="preserve"> Mark Ross,</w:t>
                  </w:r>
                  <w:r w:rsidR="00534C28">
                    <w:rPr>
                      <w:rFonts w:cs="Arial"/>
                    </w:rPr>
                    <w:t xml:space="preserve"> Southeastern Pennsylvania Regional Manager for Emergency Preparedness, </w:t>
                  </w:r>
                  <w:r w:rsidR="00861B71" w:rsidRPr="00810C2E">
                    <w:rPr>
                      <w:rFonts w:cs="Arial"/>
                      <w:i/>
                    </w:rPr>
                    <w:t>H</w:t>
                  </w:r>
                  <w:r w:rsidR="00810C2E" w:rsidRPr="00810C2E">
                    <w:rPr>
                      <w:rFonts w:cs="Arial"/>
                      <w:i/>
                    </w:rPr>
                    <w:t xml:space="preserve">ospital and </w:t>
                  </w:r>
                  <w:proofErr w:type="spellStart"/>
                  <w:r w:rsidR="00810C2E" w:rsidRPr="00810C2E">
                    <w:rPr>
                      <w:rFonts w:cs="Arial"/>
                      <w:i/>
                    </w:rPr>
                    <w:t>Healthsystem</w:t>
                  </w:r>
                  <w:proofErr w:type="spellEnd"/>
                  <w:r w:rsidR="00810C2E" w:rsidRPr="00810C2E">
                    <w:rPr>
                      <w:rFonts w:cs="Arial"/>
                      <w:i/>
                    </w:rPr>
                    <w:t xml:space="preserve"> </w:t>
                  </w:r>
                  <w:r w:rsidR="00861B71" w:rsidRPr="00810C2E">
                    <w:rPr>
                      <w:rFonts w:cs="Arial"/>
                      <w:i/>
                    </w:rPr>
                    <w:t>A</w:t>
                  </w:r>
                  <w:r w:rsidR="00810C2E" w:rsidRPr="00810C2E">
                    <w:rPr>
                      <w:rFonts w:cs="Arial"/>
                      <w:i/>
                    </w:rPr>
                    <w:t xml:space="preserve">ssociation of </w:t>
                  </w:r>
                  <w:r w:rsidR="00861B71" w:rsidRPr="00810C2E">
                    <w:rPr>
                      <w:rFonts w:cs="Arial"/>
                      <w:i/>
                    </w:rPr>
                    <w:t>P</w:t>
                  </w:r>
                  <w:r w:rsidR="00810C2E" w:rsidRPr="00810C2E">
                    <w:rPr>
                      <w:rFonts w:cs="Arial"/>
                      <w:i/>
                    </w:rPr>
                    <w:t>ennsylvania</w:t>
                  </w:r>
                  <w:r w:rsidR="00861B71">
                    <w:rPr>
                      <w:rFonts w:cs="Arial"/>
                    </w:rPr>
                    <w:t xml:space="preserve">; </w:t>
                  </w:r>
                  <w:r w:rsidR="00810C2E">
                    <w:rPr>
                      <w:rFonts w:cs="Arial"/>
                    </w:rPr>
                    <w:t xml:space="preserve">Charles Brogan, Chief, </w:t>
                  </w:r>
                  <w:r w:rsidR="00810C2E" w:rsidRPr="00810C2E">
                    <w:rPr>
                      <w:rFonts w:cs="Arial"/>
                      <w:i/>
                    </w:rPr>
                    <w:t>Good Fellowship EMS</w:t>
                  </w:r>
                </w:p>
                <w:p w14:paraId="5C9BAEE2" w14:textId="60E146B1" w:rsidR="004F4031" w:rsidRPr="00B633D7" w:rsidRDefault="004F4031" w:rsidP="00A30578">
                  <w:pPr>
                    <w:pStyle w:val="NoSpacing"/>
                    <w:rPr>
                      <w:rFonts w:cs="Arial"/>
                      <w:b/>
                      <w:i/>
                      <w:color w:val="1F3864" w:themeColor="accent5" w:themeShade="80"/>
                    </w:rPr>
                  </w:pPr>
                  <w:r w:rsidRPr="004F4031">
                    <w:rPr>
                      <w:rFonts w:cs="Arial"/>
                      <w:b/>
                      <w:i/>
                      <w:color w:val="8A0000"/>
                    </w:rPr>
                    <w:t xml:space="preserve">This panel will work off each other and their roles in the nursing home fire in December 2017; discuss the merits of fighting the fire vs. evacuating the building; </w:t>
                  </w:r>
                  <w:r w:rsidR="00534C28">
                    <w:rPr>
                      <w:rFonts w:cs="Arial"/>
                      <w:b/>
                      <w:i/>
                      <w:color w:val="8A0000"/>
                    </w:rPr>
                    <w:t>offer</w:t>
                  </w:r>
                  <w:r w:rsidRPr="004F4031">
                    <w:rPr>
                      <w:rFonts w:cs="Arial"/>
                      <w:b/>
                      <w:i/>
                      <w:color w:val="8A0000"/>
                    </w:rPr>
                    <w:t xml:space="preserve"> the results of their collective lessons learned in the county EOP</w:t>
                  </w:r>
                </w:p>
              </w:tc>
            </w:tr>
            <w:tr w:rsidR="00B633D7" w14:paraId="61CFED66" w14:textId="77777777" w:rsidTr="00300E04">
              <w:trPr>
                <w:trHeight w:val="260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BE4D5" w:themeFill="accent2" w:themeFillTint="33"/>
                </w:tcPr>
                <w:p w14:paraId="630D7C53" w14:textId="77777777" w:rsidR="00B633D7" w:rsidRDefault="00B633D7" w:rsidP="00875196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</w:t>
                  </w:r>
                  <w:r w:rsidR="007957B2">
                    <w:rPr>
                      <w:rFonts w:cs="Arial"/>
                    </w:rPr>
                    <w:t>:</w:t>
                  </w:r>
                  <w:r w:rsidR="00A30578">
                    <w:rPr>
                      <w:rFonts w:cs="Arial"/>
                    </w:rPr>
                    <w:t>1</w:t>
                  </w:r>
                  <w:r>
                    <w:rPr>
                      <w:rFonts w:cs="Arial"/>
                    </w:rPr>
                    <w:t xml:space="preserve">5 – </w:t>
                  </w:r>
                  <w:r w:rsidR="00A30578">
                    <w:rPr>
                      <w:rFonts w:cs="Arial"/>
                    </w:rPr>
                    <w:t>2:15</w:t>
                  </w:r>
                  <w:r>
                    <w:rPr>
                      <w:rFonts w:cs="Arial"/>
                    </w:rPr>
                    <w:t xml:space="preserve"> p.m.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7675A0A" w14:textId="31ECE95E" w:rsidR="00B633D7" w:rsidRPr="00810C2E" w:rsidRDefault="00B633D7" w:rsidP="00B633D7">
                  <w:pPr>
                    <w:pStyle w:val="NoSpacing"/>
                    <w:rPr>
                      <w:rFonts w:cs="Arial"/>
                      <w:i/>
                    </w:rPr>
                  </w:pPr>
                  <w:r w:rsidRP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For The Business Community: </w:t>
                  </w:r>
                  <w:r w:rsidR="00007E1C">
                    <w:rPr>
                      <w:rFonts w:cs="Arial"/>
                      <w:b/>
                      <w:i/>
                      <w:color w:val="1F3864" w:themeColor="accent5" w:themeShade="80"/>
                    </w:rPr>
                    <w:t>Making</w:t>
                  </w:r>
                  <w:r w:rsidRP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 Your Business and Employees Safer</w:t>
                  </w:r>
                  <w:r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 –</w:t>
                  </w:r>
                  <w:r w:rsidR="008910C8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 </w:t>
                  </w:r>
                  <w:r w:rsidR="008910C8" w:rsidRPr="008910C8">
                    <w:rPr>
                      <w:rFonts w:cs="Arial"/>
                    </w:rPr>
                    <w:t xml:space="preserve">Cheryl Johnson, </w:t>
                  </w:r>
                  <w:r w:rsidR="008910C8" w:rsidRPr="008910C8">
                    <w:rPr>
                      <w:rFonts w:cs="Arial"/>
                      <w:i/>
                    </w:rPr>
                    <w:t>Executive Director, P</w:t>
                  </w:r>
                  <w:r w:rsidR="00300E04">
                    <w:rPr>
                      <w:rFonts w:cs="Arial"/>
                      <w:i/>
                    </w:rPr>
                    <w:t xml:space="preserve">rivate </w:t>
                  </w:r>
                  <w:r w:rsidR="008910C8" w:rsidRPr="008910C8">
                    <w:rPr>
                      <w:rFonts w:cs="Arial"/>
                      <w:i/>
                    </w:rPr>
                    <w:t>I</w:t>
                  </w:r>
                  <w:r w:rsidR="00300E04">
                    <w:rPr>
                      <w:rFonts w:cs="Arial"/>
                      <w:i/>
                    </w:rPr>
                    <w:t xml:space="preserve">ndustry </w:t>
                  </w:r>
                  <w:r w:rsidR="008910C8" w:rsidRPr="008910C8">
                    <w:rPr>
                      <w:rFonts w:cs="Arial"/>
                      <w:i/>
                    </w:rPr>
                    <w:t>C</w:t>
                  </w:r>
                  <w:r w:rsidR="00300E04">
                    <w:rPr>
                      <w:rFonts w:cs="Arial"/>
                      <w:i/>
                    </w:rPr>
                    <w:t xml:space="preserve">ouncil of the </w:t>
                  </w:r>
                  <w:r w:rsidR="008910C8" w:rsidRPr="008910C8">
                    <w:rPr>
                      <w:rFonts w:cs="Arial"/>
                      <w:i/>
                    </w:rPr>
                    <w:t>C</w:t>
                  </w:r>
                  <w:r w:rsidR="00300E04">
                    <w:rPr>
                      <w:rFonts w:cs="Arial"/>
                      <w:i/>
                    </w:rPr>
                    <w:t xml:space="preserve">entral </w:t>
                  </w:r>
                  <w:r w:rsidR="008910C8" w:rsidRPr="008910C8">
                    <w:rPr>
                      <w:rFonts w:cs="Arial"/>
                      <w:i/>
                    </w:rPr>
                    <w:t>C</w:t>
                  </w:r>
                  <w:r w:rsidR="00300E04">
                    <w:rPr>
                      <w:rFonts w:cs="Arial"/>
                      <w:i/>
                    </w:rPr>
                    <w:t>orridor</w:t>
                  </w:r>
                  <w:r w:rsidR="008910C8" w:rsidRPr="008910C8">
                    <w:rPr>
                      <w:rFonts w:cs="Arial"/>
                    </w:rPr>
                    <w:t>;</w:t>
                  </w:r>
                  <w:r w:rsidR="008910C8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 </w:t>
                  </w:r>
                  <w:r w:rsidRPr="009F20DB">
                    <w:rPr>
                      <w:rFonts w:cs="Arial"/>
                    </w:rPr>
                    <w:t xml:space="preserve">Bob Winters, </w:t>
                  </w:r>
                  <w:r w:rsidR="008910C8" w:rsidRPr="008910C8">
                    <w:rPr>
                      <w:rFonts w:cs="Arial"/>
                      <w:i/>
                    </w:rPr>
                    <w:t>Protective Security Advisor,</w:t>
                  </w:r>
                  <w:r w:rsidR="008910C8">
                    <w:rPr>
                      <w:rFonts w:cs="Arial"/>
                    </w:rPr>
                    <w:t xml:space="preserve"> </w:t>
                  </w:r>
                  <w:r w:rsidRPr="00810C2E">
                    <w:rPr>
                      <w:rFonts w:cs="Arial"/>
                      <w:i/>
                    </w:rPr>
                    <w:t>U.S. Department of Homeland Security</w:t>
                  </w:r>
                </w:p>
                <w:p w14:paraId="72F5FBF5" w14:textId="77777777" w:rsidR="004F4031" w:rsidRPr="00B633D7" w:rsidRDefault="004F4031" w:rsidP="00B633D7">
                  <w:pPr>
                    <w:pStyle w:val="NoSpacing"/>
                    <w:rPr>
                      <w:rFonts w:cs="Arial"/>
                      <w:b/>
                      <w:i/>
                      <w:color w:val="1F3864" w:themeColor="accent5" w:themeShade="80"/>
                    </w:rPr>
                  </w:pPr>
                  <w:r w:rsidRPr="004F4031">
                    <w:rPr>
                      <w:rFonts w:cs="Arial"/>
                      <w:b/>
                      <w:i/>
                      <w:color w:val="8A0000"/>
                    </w:rPr>
                    <w:t>Mr. Winters will take the audience through a variety of assessments and procedures they and their businesses and organizations can take to be safer from some specific threats and hazards</w:t>
                  </w:r>
                </w:p>
              </w:tc>
            </w:tr>
            <w:tr w:rsidR="00B633D7" w14:paraId="0FA99FFF" w14:textId="77777777" w:rsidTr="00300E04">
              <w:trPr>
                <w:trHeight w:val="260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14:paraId="00D34497" w14:textId="77777777" w:rsidR="00B633D7" w:rsidRDefault="00B633D7" w:rsidP="00875196">
                  <w:pPr>
                    <w:pStyle w:val="NoSpacing"/>
                    <w:rPr>
                      <w:rFonts w:cs="Arial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  <w:vAlign w:val="center"/>
                </w:tcPr>
                <w:p w14:paraId="43FB02DD" w14:textId="77777777" w:rsidR="00B633D7" w:rsidRPr="00B633D7" w:rsidRDefault="00B633D7" w:rsidP="00B633D7">
                  <w:pPr>
                    <w:pStyle w:val="NoSpacing"/>
                    <w:jc w:val="center"/>
                    <w:rPr>
                      <w:rFonts w:cs="Arial"/>
                      <w:b/>
                      <w:color w:val="1F3864" w:themeColor="accent5" w:themeShade="80"/>
                    </w:rPr>
                  </w:pPr>
                  <w:r w:rsidRPr="00B633D7">
                    <w:rPr>
                      <w:rFonts w:cs="Arial"/>
                      <w:b/>
                    </w:rPr>
                    <w:t>BREAK</w:t>
                  </w:r>
                </w:p>
              </w:tc>
            </w:tr>
            <w:tr w:rsidR="0014073A" w14:paraId="3919F28D" w14:textId="77777777" w:rsidTr="00300E04">
              <w:trPr>
                <w:trHeight w:val="422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796BB20E" w14:textId="77777777" w:rsidR="0014073A" w:rsidRDefault="00B633D7" w:rsidP="00875196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2:</w:t>
                  </w:r>
                  <w:r w:rsidR="007957B2">
                    <w:rPr>
                      <w:rFonts w:cs="Arial"/>
                    </w:rPr>
                    <w:t>3</w:t>
                  </w:r>
                  <w:r>
                    <w:rPr>
                      <w:rFonts w:cs="Arial"/>
                    </w:rPr>
                    <w:t>0 – 4</w:t>
                  </w:r>
                  <w:r w:rsidR="00035522">
                    <w:rPr>
                      <w:rFonts w:cs="Arial"/>
                    </w:rPr>
                    <w:t>:</w:t>
                  </w:r>
                  <w:r w:rsidR="005B1FC9">
                    <w:rPr>
                      <w:rFonts w:cs="Arial"/>
                    </w:rPr>
                    <w:t>3</w:t>
                  </w:r>
                  <w:r w:rsidR="00035522">
                    <w:rPr>
                      <w:rFonts w:cs="Arial"/>
                    </w:rPr>
                    <w:t>0</w:t>
                  </w:r>
                  <w:r w:rsidR="0014073A">
                    <w:rPr>
                      <w:rFonts w:cs="Arial"/>
                    </w:rPr>
                    <w:t xml:space="preserve"> p.m.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39ABAAC" w14:textId="669015BB" w:rsidR="0083534C" w:rsidRDefault="00035522" w:rsidP="00861B71">
                  <w:pPr>
                    <w:pStyle w:val="NoSpacing"/>
                    <w:rPr>
                      <w:rFonts w:cs="Arial"/>
                    </w:rPr>
                  </w:pPr>
                  <w:r w:rsidRP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>The How and Why of Radicalization</w:t>
                  </w:r>
                  <w:r w:rsidR="00514F83" w:rsidRP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 in the U.S.</w:t>
                  </w:r>
                  <w:r w:rsid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>; Q&amp;A</w:t>
                  </w:r>
                  <w:r w:rsidR="009F20DB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 -</w:t>
                  </w:r>
                  <w:r w:rsidR="009F20DB" w:rsidRPr="00B633D7">
                    <w:rPr>
                      <w:rFonts w:cs="Arial"/>
                      <w:b/>
                      <w:i/>
                      <w:color w:val="1F3864" w:themeColor="accent5" w:themeShade="80"/>
                    </w:rPr>
                    <w:t xml:space="preserve"> </w:t>
                  </w:r>
                  <w:r w:rsidR="009F20DB" w:rsidRPr="009F20DB">
                    <w:rPr>
                      <w:rFonts w:cs="Arial"/>
                    </w:rPr>
                    <w:t xml:space="preserve">Robert Dougherty, </w:t>
                  </w:r>
                  <w:r w:rsidR="009F20DB" w:rsidRPr="00810C2E">
                    <w:rPr>
                      <w:rFonts w:cs="Arial"/>
                      <w:i/>
                    </w:rPr>
                    <w:t>C</w:t>
                  </w:r>
                  <w:r w:rsidR="00810C2E">
                    <w:rPr>
                      <w:rFonts w:cs="Arial"/>
                      <w:i/>
                    </w:rPr>
                    <w:t xml:space="preserve">entral </w:t>
                  </w:r>
                  <w:r w:rsidR="009F20DB" w:rsidRPr="00810C2E">
                    <w:rPr>
                      <w:rFonts w:cs="Arial"/>
                      <w:i/>
                    </w:rPr>
                    <w:t>I</w:t>
                  </w:r>
                  <w:r w:rsidR="00810C2E">
                    <w:rPr>
                      <w:rFonts w:cs="Arial"/>
                      <w:i/>
                    </w:rPr>
                    <w:t xml:space="preserve">ntelligence </w:t>
                  </w:r>
                  <w:r w:rsidR="009F20DB" w:rsidRPr="00810C2E">
                    <w:rPr>
                      <w:rFonts w:cs="Arial"/>
                      <w:i/>
                    </w:rPr>
                    <w:t>A</w:t>
                  </w:r>
                  <w:r w:rsidR="00810C2E">
                    <w:rPr>
                      <w:rFonts w:cs="Arial"/>
                      <w:i/>
                    </w:rPr>
                    <w:t>gency (CIA)</w:t>
                  </w:r>
                  <w:r w:rsidR="009F20DB" w:rsidRPr="00810C2E">
                    <w:rPr>
                      <w:rFonts w:cs="Arial"/>
                      <w:i/>
                    </w:rPr>
                    <w:t xml:space="preserve"> Retired</w:t>
                  </w:r>
                </w:p>
                <w:p w14:paraId="51F82E6D" w14:textId="77777777" w:rsidR="0014073A" w:rsidRPr="0014073A" w:rsidRDefault="0083534C" w:rsidP="00861B71">
                  <w:pPr>
                    <w:pStyle w:val="NoSpacing"/>
                    <w:rPr>
                      <w:rFonts w:cs="Arial"/>
                      <w:b/>
                      <w:i/>
                    </w:rPr>
                  </w:pPr>
                  <w:r w:rsidRPr="0083534C">
                    <w:rPr>
                      <w:rFonts w:cs="Arial"/>
                      <w:b/>
                      <w:i/>
                      <w:color w:val="8A0000"/>
                    </w:rPr>
                    <w:t>Agent Dougherty will discuss and show a slide deck on the history of radicalization, why it happens and who is most susceptible; he will demonstrate his collected knowledge as a CIA agent by sharing with the audience some early identifiers of radical behavior and what to do when it’s spotted</w:t>
                  </w:r>
                  <w:r w:rsidR="009F20DB" w:rsidRPr="0083534C">
                    <w:rPr>
                      <w:rFonts w:cs="Arial"/>
                      <w:b/>
                      <w:i/>
                      <w:color w:val="8A0000"/>
                    </w:rPr>
                    <w:t xml:space="preserve"> </w:t>
                  </w:r>
                </w:p>
              </w:tc>
            </w:tr>
            <w:tr w:rsidR="009C7D58" w14:paraId="4B690A45" w14:textId="77777777" w:rsidTr="00300E04">
              <w:trPr>
                <w:trHeight w:val="305"/>
              </w:trPr>
              <w:tc>
                <w:tcPr>
                  <w:tcW w:w="18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14:paraId="337AD4BA" w14:textId="77777777" w:rsidR="009C7D58" w:rsidRDefault="00B633D7" w:rsidP="009D5665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</w:t>
                  </w:r>
                  <w:r w:rsidR="0027246A">
                    <w:rPr>
                      <w:rFonts w:cs="Arial"/>
                    </w:rPr>
                    <w:t>:</w:t>
                  </w:r>
                  <w:r w:rsidR="005B1FC9">
                    <w:rPr>
                      <w:rFonts w:cs="Arial"/>
                    </w:rPr>
                    <w:t>3</w:t>
                  </w:r>
                  <w:r w:rsidR="0027246A">
                    <w:rPr>
                      <w:rFonts w:cs="Arial"/>
                    </w:rPr>
                    <w:t>0</w:t>
                  </w:r>
                  <w:r w:rsidR="009C7D58">
                    <w:rPr>
                      <w:rFonts w:cs="Arial"/>
                    </w:rPr>
                    <w:t xml:space="preserve"> p.m.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  <w:vAlign w:val="center"/>
                </w:tcPr>
                <w:p w14:paraId="0A3FC4AE" w14:textId="77777777" w:rsidR="009C7D58" w:rsidRPr="007F0488" w:rsidRDefault="00035522" w:rsidP="009C7D58">
                  <w:pPr>
                    <w:pStyle w:val="NoSpacing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ADJOURN</w:t>
                  </w:r>
                  <w:r w:rsidR="001A692C">
                    <w:rPr>
                      <w:rFonts w:cs="Arial"/>
                      <w:b/>
                    </w:rPr>
                    <w:t>MENT</w:t>
                  </w:r>
                </w:p>
              </w:tc>
            </w:tr>
          </w:tbl>
          <w:p w14:paraId="17BBE8B6" w14:textId="77777777" w:rsidR="00024DFB" w:rsidRPr="009D5665" w:rsidRDefault="00024DFB" w:rsidP="00D40293">
            <w:pPr>
              <w:pStyle w:val="NoSpacing"/>
              <w:rPr>
                <w:szCs w:val="24"/>
              </w:rPr>
            </w:pPr>
          </w:p>
        </w:tc>
      </w:tr>
    </w:tbl>
    <w:p w14:paraId="6024CB36" w14:textId="77777777" w:rsidR="00B513B6" w:rsidRDefault="00B513B6" w:rsidP="00861B71"/>
    <w:sectPr w:rsidR="00B51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E24CC" w14:textId="77777777" w:rsidR="00107B4D" w:rsidRDefault="00107B4D" w:rsidP="00024DFB">
      <w:pPr>
        <w:spacing w:after="0" w:line="240" w:lineRule="auto"/>
      </w:pPr>
      <w:r>
        <w:separator/>
      </w:r>
    </w:p>
  </w:endnote>
  <w:endnote w:type="continuationSeparator" w:id="0">
    <w:p w14:paraId="51058691" w14:textId="77777777" w:rsidR="00107B4D" w:rsidRDefault="00107B4D" w:rsidP="0002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7C87" w14:textId="77777777" w:rsidR="00040941" w:rsidRDefault="00040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322E" w14:textId="066C0109" w:rsidR="0089745D" w:rsidRDefault="00484640">
    <w:pPr>
      <w:pStyle w:val="Footer"/>
    </w:pPr>
    <w:r>
      <w:t>v.</w:t>
    </w:r>
    <w:r w:rsidR="00912773">
      <w:t>6</w:t>
    </w:r>
    <w:r>
      <w:t xml:space="preserve"> </w:t>
    </w:r>
    <w:r w:rsidR="00B955B0">
      <w:t>0</w:t>
    </w:r>
    <w:r w:rsidR="00912773">
      <w:t>2</w:t>
    </w:r>
    <w:r w:rsidR="00040941">
      <w:t>21</w:t>
    </w:r>
    <w:r w:rsidR="00912773">
      <w:t>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CB76" w14:textId="77777777" w:rsidR="00040941" w:rsidRDefault="0004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586B0" w14:textId="77777777" w:rsidR="00107B4D" w:rsidRDefault="00107B4D" w:rsidP="00024DFB">
      <w:pPr>
        <w:spacing w:after="0" w:line="240" w:lineRule="auto"/>
      </w:pPr>
      <w:r>
        <w:separator/>
      </w:r>
    </w:p>
  </w:footnote>
  <w:footnote w:type="continuationSeparator" w:id="0">
    <w:p w14:paraId="4A52FD0C" w14:textId="77777777" w:rsidR="00107B4D" w:rsidRDefault="00107B4D" w:rsidP="0002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72ED" w14:textId="77777777" w:rsidR="00040941" w:rsidRDefault="00040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06B8" w14:textId="77777777" w:rsidR="0089745D" w:rsidRPr="00504708" w:rsidRDefault="00F219AF">
    <w:pPr>
      <w:pStyle w:val="Header"/>
      <w:rPr>
        <w:rFonts w:cs="Arial"/>
        <w:b/>
        <w:sz w:val="36"/>
        <w:szCs w:val="36"/>
      </w:rPr>
    </w:pPr>
    <w:r>
      <w:rPr>
        <w:rFonts w:cs="Arial"/>
        <w:b/>
        <w:sz w:val="36"/>
        <w:szCs w:val="36"/>
      </w:rPr>
      <w:t>May 4, 2018</w:t>
    </w:r>
    <w:r w:rsidR="0089745D">
      <w:rPr>
        <w:rFonts w:cs="Arial"/>
        <w:b/>
        <w:sz w:val="36"/>
        <w:szCs w:val="36"/>
      </w:rPr>
      <w:t xml:space="preserve"> “</w:t>
    </w:r>
    <w:r w:rsidR="00484640">
      <w:rPr>
        <w:rFonts w:cs="Arial"/>
        <w:b/>
        <w:sz w:val="36"/>
        <w:szCs w:val="36"/>
      </w:rPr>
      <w:t>Our Insecure World</w:t>
    </w:r>
    <w:r w:rsidR="0089745D">
      <w:rPr>
        <w:rFonts w:cs="Arial"/>
        <w:b/>
        <w:sz w:val="36"/>
        <w:szCs w:val="3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5A5B3" w14:textId="77777777" w:rsidR="00040941" w:rsidRDefault="00040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21C0"/>
    <w:multiLevelType w:val="hybridMultilevel"/>
    <w:tmpl w:val="FC0CE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37B12"/>
    <w:multiLevelType w:val="hybridMultilevel"/>
    <w:tmpl w:val="544C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3411"/>
    <w:multiLevelType w:val="hybridMultilevel"/>
    <w:tmpl w:val="62B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FB"/>
    <w:rsid w:val="00007E1C"/>
    <w:rsid w:val="00024DFB"/>
    <w:rsid w:val="0003416D"/>
    <w:rsid w:val="00035522"/>
    <w:rsid w:val="00040941"/>
    <w:rsid w:val="000A6CDF"/>
    <w:rsid w:val="001040E9"/>
    <w:rsid w:val="00107B4D"/>
    <w:rsid w:val="0014073A"/>
    <w:rsid w:val="00192A54"/>
    <w:rsid w:val="001A666E"/>
    <w:rsid w:val="001A692C"/>
    <w:rsid w:val="001B57C9"/>
    <w:rsid w:val="001D2F92"/>
    <w:rsid w:val="001E770D"/>
    <w:rsid w:val="001E7EDE"/>
    <w:rsid w:val="0020141F"/>
    <w:rsid w:val="0020677B"/>
    <w:rsid w:val="00220674"/>
    <w:rsid w:val="00224664"/>
    <w:rsid w:val="00231FD9"/>
    <w:rsid w:val="00267FF0"/>
    <w:rsid w:val="0027246A"/>
    <w:rsid w:val="00277E7E"/>
    <w:rsid w:val="00284C0C"/>
    <w:rsid w:val="002B052C"/>
    <w:rsid w:val="002B3A54"/>
    <w:rsid w:val="002C652C"/>
    <w:rsid w:val="002D261C"/>
    <w:rsid w:val="00300E04"/>
    <w:rsid w:val="00325E01"/>
    <w:rsid w:val="003523DA"/>
    <w:rsid w:val="00373DBB"/>
    <w:rsid w:val="00384963"/>
    <w:rsid w:val="003A3577"/>
    <w:rsid w:val="003B4DFC"/>
    <w:rsid w:val="003B6959"/>
    <w:rsid w:val="003C7612"/>
    <w:rsid w:val="00403BF2"/>
    <w:rsid w:val="00415395"/>
    <w:rsid w:val="00427639"/>
    <w:rsid w:val="00474509"/>
    <w:rsid w:val="00477F75"/>
    <w:rsid w:val="00484640"/>
    <w:rsid w:val="00486FC5"/>
    <w:rsid w:val="004915BC"/>
    <w:rsid w:val="004B2E74"/>
    <w:rsid w:val="004E271D"/>
    <w:rsid w:val="004F4031"/>
    <w:rsid w:val="005046A0"/>
    <w:rsid w:val="00504708"/>
    <w:rsid w:val="0050538B"/>
    <w:rsid w:val="00514F83"/>
    <w:rsid w:val="00534C28"/>
    <w:rsid w:val="005728B4"/>
    <w:rsid w:val="00585DA3"/>
    <w:rsid w:val="00585F0C"/>
    <w:rsid w:val="005A0BB4"/>
    <w:rsid w:val="005B1FC9"/>
    <w:rsid w:val="005D420E"/>
    <w:rsid w:val="005F7948"/>
    <w:rsid w:val="00653E64"/>
    <w:rsid w:val="00663FCE"/>
    <w:rsid w:val="00676F67"/>
    <w:rsid w:val="0068460D"/>
    <w:rsid w:val="006D0E24"/>
    <w:rsid w:val="006D58B5"/>
    <w:rsid w:val="006E0848"/>
    <w:rsid w:val="00746FD8"/>
    <w:rsid w:val="00784098"/>
    <w:rsid w:val="00785432"/>
    <w:rsid w:val="007957B2"/>
    <w:rsid w:val="007B540F"/>
    <w:rsid w:val="007C6CFD"/>
    <w:rsid w:val="007F0488"/>
    <w:rsid w:val="007F3EF4"/>
    <w:rsid w:val="00810C2E"/>
    <w:rsid w:val="0083534C"/>
    <w:rsid w:val="00861B71"/>
    <w:rsid w:val="00862466"/>
    <w:rsid w:val="00875196"/>
    <w:rsid w:val="008910C8"/>
    <w:rsid w:val="0089745D"/>
    <w:rsid w:val="008D2700"/>
    <w:rsid w:val="008D55E7"/>
    <w:rsid w:val="008F1012"/>
    <w:rsid w:val="0090646F"/>
    <w:rsid w:val="00912773"/>
    <w:rsid w:val="00922B74"/>
    <w:rsid w:val="00952EE7"/>
    <w:rsid w:val="00983441"/>
    <w:rsid w:val="009B2403"/>
    <w:rsid w:val="009C7D58"/>
    <w:rsid w:val="009D5665"/>
    <w:rsid w:val="009E51EF"/>
    <w:rsid w:val="009F20DB"/>
    <w:rsid w:val="009F4ECF"/>
    <w:rsid w:val="00A00167"/>
    <w:rsid w:val="00A001F4"/>
    <w:rsid w:val="00A06298"/>
    <w:rsid w:val="00A24352"/>
    <w:rsid w:val="00A30578"/>
    <w:rsid w:val="00A60C00"/>
    <w:rsid w:val="00A737E4"/>
    <w:rsid w:val="00A86184"/>
    <w:rsid w:val="00A8699D"/>
    <w:rsid w:val="00A92FB1"/>
    <w:rsid w:val="00AD34D0"/>
    <w:rsid w:val="00AE069D"/>
    <w:rsid w:val="00AF0E84"/>
    <w:rsid w:val="00B513B6"/>
    <w:rsid w:val="00B633D7"/>
    <w:rsid w:val="00B6764A"/>
    <w:rsid w:val="00B76852"/>
    <w:rsid w:val="00B87749"/>
    <w:rsid w:val="00B955B0"/>
    <w:rsid w:val="00B96F3B"/>
    <w:rsid w:val="00BA421D"/>
    <w:rsid w:val="00BB718E"/>
    <w:rsid w:val="00BD02D9"/>
    <w:rsid w:val="00BE338F"/>
    <w:rsid w:val="00C90FE7"/>
    <w:rsid w:val="00CA6A89"/>
    <w:rsid w:val="00D04B88"/>
    <w:rsid w:val="00D40293"/>
    <w:rsid w:val="00DC41AF"/>
    <w:rsid w:val="00DD4CB9"/>
    <w:rsid w:val="00DE4994"/>
    <w:rsid w:val="00DF001F"/>
    <w:rsid w:val="00E001EF"/>
    <w:rsid w:val="00E14BE8"/>
    <w:rsid w:val="00E14E9F"/>
    <w:rsid w:val="00E20A71"/>
    <w:rsid w:val="00E43FFE"/>
    <w:rsid w:val="00E766FA"/>
    <w:rsid w:val="00EE479D"/>
    <w:rsid w:val="00F219AF"/>
    <w:rsid w:val="00F23B10"/>
    <w:rsid w:val="00F42FB4"/>
    <w:rsid w:val="00F4653C"/>
    <w:rsid w:val="00F67D08"/>
    <w:rsid w:val="00F83395"/>
    <w:rsid w:val="00F96ADC"/>
    <w:rsid w:val="00FD5A20"/>
    <w:rsid w:val="00FE09E2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EA5C"/>
  <w15:chartTrackingRefBased/>
  <w15:docId w15:val="{813925B6-52AB-40EE-9E92-35B4FFFF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DFB"/>
    <w:pPr>
      <w:spacing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1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024DFB"/>
  </w:style>
  <w:style w:type="paragraph" w:styleId="NoSpacing">
    <w:name w:val="No Spacing"/>
    <w:link w:val="NoSpacingChar"/>
    <w:uiPriority w:val="1"/>
    <w:qFormat/>
    <w:rsid w:val="00024DFB"/>
    <w:pPr>
      <w:ind w:left="0" w:firstLine="0"/>
    </w:pPr>
  </w:style>
  <w:style w:type="table" w:styleId="TableGrid">
    <w:name w:val="Table Grid"/>
    <w:basedOn w:val="TableNormal"/>
    <w:uiPriority w:val="59"/>
    <w:rsid w:val="00024DFB"/>
    <w:pPr>
      <w:ind w:left="0" w:firstLine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2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FB"/>
  </w:style>
  <w:style w:type="paragraph" w:styleId="Footer">
    <w:name w:val="footer"/>
    <w:basedOn w:val="Normal"/>
    <w:link w:val="FooterChar"/>
    <w:uiPriority w:val="99"/>
    <w:unhideWhenUsed/>
    <w:rsid w:val="0002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FB"/>
  </w:style>
  <w:style w:type="paragraph" w:styleId="BalloonText">
    <w:name w:val="Balloon Text"/>
    <w:basedOn w:val="Normal"/>
    <w:link w:val="BalloonTextChar"/>
    <w:uiPriority w:val="99"/>
    <w:semiHidden/>
    <w:unhideWhenUsed/>
    <w:rsid w:val="006E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4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1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494C-2F7C-4369-A1E6-D2B81D56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Evalyn Fisher</dc:creator>
  <cp:keywords/>
  <dc:description/>
  <cp:lastModifiedBy>Evalyn Fisher</cp:lastModifiedBy>
  <cp:revision>4</cp:revision>
  <cp:lastPrinted>2015-12-01T16:08:00Z</cp:lastPrinted>
  <dcterms:created xsi:type="dcterms:W3CDTF">2018-02-07T17:11:00Z</dcterms:created>
  <dcterms:modified xsi:type="dcterms:W3CDTF">2018-02-21T18:21:00Z</dcterms:modified>
</cp:coreProperties>
</file>